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CE" w:rsidRPr="009F16CE" w:rsidRDefault="009F16CE" w:rsidP="009F1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54A9B6"/>
          <w:sz w:val="24"/>
          <w:szCs w:val="24"/>
          <w:lang w:eastAsia="ru-RU"/>
        </w:rPr>
        <w:drawing>
          <wp:inline distT="0" distB="0" distL="0" distR="0">
            <wp:extent cx="2909570" cy="617220"/>
            <wp:effectExtent l="19050" t="0" r="5080" b="0"/>
            <wp:docPr id="1" name="Рисунок 1" descr="Папмамбук">
              <a:hlinkClick xmlns:a="http://schemas.openxmlformats.org/drawingml/2006/main" r:id="rId5" tooltip="&quot;Папмамбу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пмамбук">
                      <a:hlinkClick r:id="rId5" tooltip="&quot;Папмамбу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6CE" w:rsidRPr="009F16CE" w:rsidRDefault="009F16CE" w:rsidP="009F16C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6CE" w:rsidRPr="009F16CE" w:rsidRDefault="009F16CE" w:rsidP="009F1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6A6B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4A9B6"/>
          <w:sz w:val="24"/>
          <w:szCs w:val="24"/>
          <w:lang w:eastAsia="ru-RU"/>
        </w:rPr>
        <w:drawing>
          <wp:inline distT="0" distB="0" distL="0" distR="0">
            <wp:extent cx="1947545" cy="1603375"/>
            <wp:effectExtent l="19050" t="0" r="0" b="0"/>
            <wp:docPr id="2" name="Рисунок 2" descr="Книжный эксперт XXI века. Второй сезон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ижный эксперт XXI века. Второй сезон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6CE" w:rsidRPr="009F16CE" w:rsidRDefault="00A66FC6" w:rsidP="009F16CE">
      <w:pPr>
        <w:shd w:val="clear" w:color="auto" w:fill="FFFFFF"/>
        <w:spacing w:after="56" w:line="524" w:lineRule="atLeast"/>
        <w:rPr>
          <w:rFonts w:ascii="Arial" w:eastAsia="Times New Roman" w:hAnsi="Arial" w:cs="Arial"/>
          <w:color w:val="790000"/>
          <w:sz w:val="52"/>
          <w:szCs w:val="52"/>
          <w:lang w:eastAsia="ru-RU"/>
        </w:rPr>
      </w:pPr>
      <w:hyperlink r:id="rId9" w:history="1">
        <w:r w:rsidR="009F16CE" w:rsidRPr="009F16CE">
          <w:rPr>
            <w:rFonts w:ascii="Arial" w:eastAsia="Times New Roman" w:hAnsi="Arial" w:cs="Arial"/>
            <w:color w:val="790000"/>
            <w:sz w:val="52"/>
            <w:u w:val="single"/>
            <w:lang w:eastAsia="ru-RU"/>
          </w:rPr>
          <w:t>Книжный эксперт XXI века. Второй сезон</w:t>
        </w:r>
      </w:hyperlink>
    </w:p>
    <w:p w:rsidR="009F16CE" w:rsidRPr="0049385C" w:rsidRDefault="00A66FC6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828282"/>
          <w:sz w:val="24"/>
          <w:szCs w:val="24"/>
          <w:lang w:eastAsia="ru-RU"/>
        </w:rPr>
      </w:pPr>
      <w:hyperlink r:id="rId10" w:history="1">
        <w:r w:rsidR="009F16CE" w:rsidRPr="0049385C">
          <w:rPr>
            <w:rFonts w:ascii="Arial" w:eastAsia="Times New Roman" w:hAnsi="Arial" w:cs="Arial"/>
            <w:i/>
            <w:iCs/>
            <w:color w:val="828282"/>
            <w:sz w:val="24"/>
            <w:szCs w:val="24"/>
            <w:lang w:eastAsia="ru-RU"/>
          </w:rPr>
          <w:t>15 сентября – 15 апреля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9F16CE" w:rsidRPr="0049385C" w:rsidTr="009F16CE">
        <w:trPr>
          <w:tblCellSpacing w:w="0" w:type="dxa"/>
        </w:trPr>
        <w:tc>
          <w:tcPr>
            <w:tcW w:w="0" w:type="auto"/>
            <w:vAlign w:val="center"/>
            <w:hideMark/>
          </w:tcPr>
          <w:p w:rsidR="009F16CE" w:rsidRPr="0049385C" w:rsidRDefault="009F16CE" w:rsidP="0049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6CE" w:rsidRPr="0049385C" w:rsidRDefault="009F16CE" w:rsidP="0049385C">
            <w:pPr>
              <w:spacing w:after="18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6CE" w:rsidRPr="0049385C" w:rsidRDefault="009F16CE" w:rsidP="0049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16CE" w:rsidRPr="0049385C" w:rsidRDefault="009F16CE" w:rsidP="0049385C">
      <w:pPr>
        <w:shd w:val="clear" w:color="auto" w:fill="FFFFFF"/>
        <w:spacing w:before="94" w:after="94" w:line="240" w:lineRule="auto"/>
        <w:ind w:left="3833"/>
        <w:outlineLvl w:val="0"/>
        <w:rPr>
          <w:rFonts w:ascii="Arial" w:eastAsia="Times New Roman" w:hAnsi="Arial" w:cs="Arial"/>
          <w:color w:val="790000"/>
          <w:kern w:val="36"/>
          <w:sz w:val="28"/>
          <w:szCs w:val="28"/>
          <w:lang w:eastAsia="ru-RU"/>
        </w:rPr>
      </w:pPr>
      <w:r w:rsidRPr="0049385C">
        <w:rPr>
          <w:rFonts w:ascii="Arial" w:eastAsia="Times New Roman" w:hAnsi="Arial" w:cs="Arial"/>
          <w:color w:val="790000"/>
          <w:kern w:val="36"/>
          <w:sz w:val="28"/>
          <w:szCs w:val="28"/>
          <w:lang w:eastAsia="ru-RU"/>
        </w:rPr>
        <w:t>Условия участия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Тебе уже исполнилось десять лет, но еще нет четырнадцати?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br/>
        <w:t>И ты много читаешь?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br/>
        <w:t>Ты можешь стать книжным экспертом XXI века!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Экспертами называются люди, которые очень хорошо разбираются в тех или иных вопросах и умеют четко и обоснованно высказывать свое мнение. Поэтому другие люди прислушиваются к мнению экспертов и считают его ценным.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br/>
        <w:t>Нам важно, что думают о детских книгах сами дети – эксперты подросткового возраста. Ведь лучше них никто не знает, что интересно читать в их возрасте и почему.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t> </w:t>
      </w:r>
    </w:p>
    <w:p w:rsidR="009F16CE" w:rsidRPr="0049385C" w:rsidRDefault="009F16CE" w:rsidP="0049385C">
      <w:pPr>
        <w:shd w:val="clear" w:color="auto" w:fill="FFFFFF"/>
        <w:spacing w:before="187" w:after="187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 </w:t>
      </w:r>
      <w:r w:rsidRPr="0049385C">
        <w:rPr>
          <w:rFonts w:ascii="Arial" w:eastAsia="Times New Roman" w:hAnsi="Arial" w:cs="Arial"/>
          <w:b/>
          <w:bCs/>
          <w:noProof/>
          <w:color w:val="3E3E3E"/>
          <w:sz w:val="24"/>
          <w:szCs w:val="24"/>
          <w:lang w:eastAsia="ru-RU"/>
        </w:rPr>
        <w:drawing>
          <wp:inline distT="0" distB="0" distL="0" distR="0">
            <wp:extent cx="403860" cy="320675"/>
            <wp:effectExtent l="19050" t="0" r="0" b="0"/>
            <wp:docPr id="4" name="Рисунок 4" descr="книжеч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ижечка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85C">
        <w:rPr>
          <w:rFonts w:ascii="Arial" w:eastAsia="Times New Roman" w:hAnsi="Arial" w:cs="Arial"/>
          <w:b/>
          <w:bCs/>
          <w:color w:val="3E3E3E"/>
          <w:sz w:val="28"/>
          <w:szCs w:val="28"/>
          <w:lang w:eastAsia="ru-RU"/>
        </w:rPr>
        <w:t>Условия конкурса</w:t>
      </w:r>
    </w:p>
    <w:p w:rsidR="009F16CE" w:rsidRPr="0049385C" w:rsidRDefault="009F16CE" w:rsidP="0049385C">
      <w:pPr>
        <w:shd w:val="clear" w:color="auto" w:fill="FFFFFF"/>
        <w:spacing w:before="187" w:after="187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Конкурс проходит в два этапа.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t>Первый этап конкурса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t>Прием работ: 15 сентября – 15 декабря 2014 г.</w:t>
      </w:r>
      <w:r w:rsidRPr="0049385C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br/>
        <w:t>Период работы жюри: 31 января 2015 г. – 13 февраля 2015 г.</w:t>
      </w:r>
    </w:p>
    <w:p w:rsidR="009F16CE" w:rsidRPr="0049385C" w:rsidRDefault="009F16CE" w:rsidP="0049385C">
      <w:pPr>
        <w:shd w:val="clear" w:color="auto" w:fill="FFFFFF"/>
        <w:spacing w:before="187" w:after="187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Участник представляет на конкурс два эссе о прочитанных книгах.</w:t>
      </w:r>
    </w:p>
    <w:p w:rsidR="009F16CE" w:rsidRPr="0049385C" w:rsidRDefault="009F16CE" w:rsidP="0049385C">
      <w:pPr>
        <w:shd w:val="clear" w:color="auto" w:fill="FFFFFF"/>
        <w:spacing w:before="187" w:after="187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Два эссе могут быть предоставлены как одновременно, так и в разное время. Главное, чтобы оба эссе были представлены до окончания приема работ.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t>Последний день размещения эссе на сайте –15 декабря 2014 года.</w:t>
      </w:r>
    </w:p>
    <w:p w:rsidR="009F16CE" w:rsidRPr="0049385C" w:rsidRDefault="009F16CE" w:rsidP="0049385C">
      <w:pPr>
        <w:shd w:val="clear" w:color="auto" w:fill="FFFFFF"/>
        <w:spacing w:before="187" w:after="187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В период с 21 по 30 января 2015 г. участники конкурса получают информацию о том, допущены ли их работы к основной проверке, в ходе которой эссе оцениваются баллами.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Каждое эссе оценивают по 10-балльной системе три члена жюри.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br/>
        <w:t>Максимальная суммарная оценка одной работы – 30 баллов.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br/>
        <w:t>Максимальная суммарная оценка двух работ – 60 баллов.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lastRenderedPageBreak/>
        <w:t xml:space="preserve">Каждая работа, получившая не менее 25 баллов, до конца второго сезона публикуется в </w:t>
      </w:r>
      <w:proofErr w:type="spellStart"/>
      <w:proofErr w:type="gramStart"/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интернет-журнале</w:t>
      </w:r>
      <w:proofErr w:type="spellEnd"/>
      <w:proofErr w:type="gramEnd"/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 «</w:t>
      </w:r>
      <w:proofErr w:type="spellStart"/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Папмамбук</w:t>
      </w:r>
      <w:proofErr w:type="spellEnd"/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» в рубрике </w:t>
      </w:r>
      <w:hyperlink r:id="rId12" w:history="1">
        <w:r w:rsidRPr="0049385C">
          <w:rPr>
            <w:rFonts w:ascii="Arial" w:eastAsia="Times New Roman" w:hAnsi="Arial" w:cs="Arial"/>
            <w:color w:val="54A9B6"/>
            <w:sz w:val="24"/>
            <w:szCs w:val="24"/>
            <w:u w:val="single"/>
            <w:lang w:eastAsia="ru-RU"/>
          </w:rPr>
          <w:t>«Мне больше десяти, и я читаю это!»</w:t>
        </w:r>
      </w:hyperlink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, а ее автор получает свидетельство о публикации.</w:t>
      </w:r>
    </w:p>
    <w:p w:rsidR="009F16CE" w:rsidRPr="0049385C" w:rsidRDefault="009F16CE" w:rsidP="0049385C">
      <w:pPr>
        <w:shd w:val="clear" w:color="auto" w:fill="FFFFFF"/>
        <w:spacing w:before="187" w:after="187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Участники конкурса, набравшие за два эссе не менее 45 баллов, получают право участвовать во втором этапе конкурса.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По суммарным оценкам жюри формируется список из десяти победителей первого этапа конкурса.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br/>
        <w:t>Они награждаются дипломами «Читатель с большой буквы» и получают книгу в подарок.</w:t>
      </w:r>
    </w:p>
    <w:p w:rsidR="009F16CE" w:rsidRPr="0049385C" w:rsidRDefault="009F16CE" w:rsidP="0049385C">
      <w:pPr>
        <w:shd w:val="clear" w:color="auto" w:fill="FFFFFF"/>
        <w:spacing w:before="187" w:after="187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Кроме десятки победителей, по итогам второго этапа выделяются пять лучших эссе, получивших самые высокие оценки.</w:t>
      </w:r>
    </w:p>
    <w:p w:rsidR="009F16CE" w:rsidRPr="0049385C" w:rsidRDefault="009F16CE" w:rsidP="0049385C">
      <w:pPr>
        <w:shd w:val="clear" w:color="auto" w:fill="FFFFFF"/>
        <w:spacing w:before="187" w:after="187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Пять участников конкурса награждаются дипломами «За самое лучшее эссе о прочитанной книге» и получают книгу в подарок.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На первом этапе учреждается номинация </w:t>
      </w:r>
      <w:r w:rsidRPr="0049385C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t>«Лучший читатель по версии российского библиотекаря»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.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br/>
        <w:t>Специальное жюри, в которое входят опытные и уважаемые представители библиотечного сообщества, формирует свой список победителей, состоящий из десяти фамилий.</w:t>
      </w:r>
    </w:p>
    <w:p w:rsidR="009F16CE" w:rsidRPr="0049385C" w:rsidRDefault="009F16CE" w:rsidP="0049385C">
      <w:pPr>
        <w:shd w:val="clear" w:color="auto" w:fill="FFFFFF"/>
        <w:spacing w:before="187" w:after="187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Результаты первого этапа (оценки эссе в баллах) появятся на сайте 15 февраля 2015 г.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8"/>
          <w:szCs w:val="28"/>
          <w:lang w:eastAsia="ru-RU"/>
        </w:rPr>
        <w:t>О детском жюри</w:t>
      </w:r>
      <w:proofErr w:type="gramStart"/>
      <w:r w:rsidRPr="0049385C">
        <w:rPr>
          <w:rFonts w:ascii="Arial" w:eastAsia="Times New Roman" w:hAnsi="Arial" w:cs="Arial"/>
          <w:b/>
          <w:bCs/>
          <w:color w:val="3E3E3E"/>
          <w:sz w:val="28"/>
          <w:szCs w:val="28"/>
          <w:lang w:eastAsia="ru-RU"/>
        </w:rPr>
        <w:t> </w:t>
      </w:r>
      <w:r w:rsidRPr="0049385C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К</w:t>
      </w:r>
      <w:proofErr w:type="gramEnd"/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роме взрослого жюри, работы участников конкурса оценивают члены детского жюри. 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br/>
        <w:t>После завершения голосования взрослого жюри детское жюри знакомится с работами 25 участников, набравших максимальное количество баллов, и вносит свои предложения по формированию списка призовой десятки.</w:t>
      </w:r>
    </w:p>
    <w:p w:rsidR="009F16CE" w:rsidRPr="0049385C" w:rsidRDefault="009F16CE" w:rsidP="0049385C">
      <w:pPr>
        <w:shd w:val="clear" w:color="auto" w:fill="FFFFFF"/>
        <w:spacing w:before="187" w:after="187" w:line="240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 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8"/>
          <w:szCs w:val="28"/>
          <w:lang w:eastAsia="ru-RU"/>
        </w:rPr>
        <w:t>Второй этап конкурса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t>Прием работ: с 21 февраля по 15 марта 2015 г.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br/>
      </w:r>
      <w:r w:rsidRPr="0049385C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t>Период работы жюри: 16 марта – 14 апреля 2015 г.</w:t>
      </w:r>
    </w:p>
    <w:p w:rsidR="009F16CE" w:rsidRPr="0049385C" w:rsidRDefault="009F16CE" w:rsidP="0049385C">
      <w:pPr>
        <w:shd w:val="clear" w:color="auto" w:fill="FFFFFF"/>
        <w:spacing w:before="187" w:after="187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Результаты второго этапа: 15 апреля 2015 г.</w:t>
      </w:r>
    </w:p>
    <w:p w:rsidR="009F16CE" w:rsidRPr="0049385C" w:rsidRDefault="009F16CE" w:rsidP="0049385C">
      <w:pPr>
        <w:shd w:val="clear" w:color="auto" w:fill="FFFFFF"/>
        <w:spacing w:before="187" w:after="187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Во втором этапе принимают участие конкурсанты, набравшие за два эссе не менее 45 баллов по оценке жюри.</w:t>
      </w:r>
    </w:p>
    <w:p w:rsidR="009F16CE" w:rsidRPr="0049385C" w:rsidRDefault="009F16CE" w:rsidP="0049385C">
      <w:pPr>
        <w:shd w:val="clear" w:color="auto" w:fill="FFFFFF"/>
        <w:spacing w:before="187" w:after="187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Участники конкурса пишут одно эссе на свободную тему.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t>Задание второго этапа будет объявлено 20 февраля 2015 г.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Эссе оценивают по 10-балльной системе три члена жюри.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br/>
        <w:t>Максимальная суммарная оценка одной работы – 30 баллов.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t>Работы конкурсантов принимаются с 21 февраля по 15 марта 2015 г.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t>15 апреля жюри назовет имена победителей второго этапа, занявших первое, второе и третье место.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На втором этапе учреждаются специальные номинации: 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br/>
        <w:t>«Выбор детского жюри»;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br/>
        <w:t>«Выбор участника конкурса».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8"/>
          <w:szCs w:val="28"/>
          <w:lang w:eastAsia="ru-RU"/>
        </w:rPr>
        <w:lastRenderedPageBreak/>
        <w:t>Номинация «Выбор детского жюри»</w:t>
      </w:r>
      <w:r w:rsidRPr="0049385C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Детское жюри оценивает работы участников второго этапа, набравших не менее 25 баллов. По результатам оценки формируется тройка победителей, получающих специальный приз детского жюри.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br/>
        <w:t>Кроме того, все спорные вопросы второго этапа решаются с привлечением детского жюри.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br/>
        <w:t>Например, если двое участников наберут одинаковое количество баллов и будут претендовать на первое место, выбор победителя будет решаться голосованием детского жюри.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8"/>
          <w:szCs w:val="28"/>
          <w:lang w:eastAsia="ru-RU"/>
        </w:rPr>
        <w:t>Номинация «Выбор участника конкурса»</w:t>
      </w:r>
      <w:r w:rsidRPr="0049385C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Победитель в номинации «Выбор участника конкурса» определяется количеством голосов, поданных за него другими участниками.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br/>
        <w:t>Все победители конкурса получают диплом «Книжный эксперт ХХ</w:t>
      </w:r>
      <w:proofErr w:type="gramStart"/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I</w:t>
      </w:r>
      <w:proofErr w:type="gramEnd"/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 века» и ценный подарок.</w:t>
      </w:r>
    </w:p>
    <w:p w:rsidR="009F16CE" w:rsidRPr="0049385C" w:rsidRDefault="009F16CE" w:rsidP="0049385C">
      <w:pPr>
        <w:shd w:val="clear" w:color="auto" w:fill="FFFFFF"/>
        <w:spacing w:before="187" w:after="187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 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8"/>
          <w:szCs w:val="28"/>
          <w:lang w:eastAsia="ru-RU"/>
        </w:rPr>
        <w:t>Дополнительные призы</w:t>
      </w:r>
      <w:proofErr w:type="gramStart"/>
      <w:r w:rsidRPr="0049385C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Л</w:t>
      </w:r>
      <w:proofErr w:type="gramEnd"/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юбое издательство, выпускающее книги для детей и подростков, может наградить специальным призом одного или нескольких участников конкурса за эссе, посвященные книгам этого издательства.</w:t>
      </w:r>
    </w:p>
    <w:p w:rsidR="009F16CE" w:rsidRPr="0049385C" w:rsidRDefault="009F16CE" w:rsidP="0049385C">
      <w:pPr>
        <w:shd w:val="clear" w:color="auto" w:fill="FFFFFF"/>
        <w:spacing w:before="187" w:after="187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Все конкурсанты могут проявить себя в качестве комментаторов работ.</w:t>
      </w:r>
    </w:p>
    <w:p w:rsidR="009F16CE" w:rsidRPr="0049385C" w:rsidRDefault="009F16CE" w:rsidP="0049385C">
      <w:pPr>
        <w:shd w:val="clear" w:color="auto" w:fill="FFFFFF"/>
        <w:spacing w:before="187" w:after="187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Жюри имеет право выбрать и наградить от одного до трех участников конкурса за самую активную и содержательную работу по комментированию.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Узнать больше о призовом фонде конкурса можно на сайте  </w:t>
      </w:r>
      <w:hyperlink r:id="rId13" w:history="1">
        <w:r w:rsidRPr="0049385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http://www.papmambook.ru/contests/conditions/knizhnyy-ekspert-2/</w:t>
        </w:r>
      </w:hyperlink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 </w:t>
      </w:r>
    </w:p>
    <w:p w:rsidR="009F16CE" w:rsidRPr="0049385C" w:rsidRDefault="009F16CE" w:rsidP="0049385C">
      <w:pPr>
        <w:shd w:val="clear" w:color="auto" w:fill="FFFFFF"/>
        <w:spacing w:before="187" w:after="187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49385C">
        <w:rPr>
          <w:rFonts w:ascii="Arial" w:eastAsia="Times New Roman" w:hAnsi="Arial" w:cs="Arial"/>
          <w:b/>
          <w:bCs/>
          <w:noProof/>
          <w:color w:val="3E3E3E"/>
          <w:sz w:val="24"/>
          <w:szCs w:val="24"/>
          <w:lang w:eastAsia="ru-RU"/>
        </w:rPr>
        <w:drawing>
          <wp:inline distT="0" distB="0" distL="0" distR="0">
            <wp:extent cx="403860" cy="320675"/>
            <wp:effectExtent l="19050" t="0" r="0" b="0"/>
            <wp:docPr id="5" name="Рисунок 5" descr="книжеч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ижечка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85C">
        <w:rPr>
          <w:rFonts w:ascii="Arial" w:eastAsia="Times New Roman" w:hAnsi="Arial" w:cs="Arial"/>
          <w:b/>
          <w:bCs/>
          <w:color w:val="3E3E3E"/>
          <w:sz w:val="28"/>
          <w:szCs w:val="28"/>
          <w:lang w:eastAsia="ru-RU"/>
        </w:rPr>
        <w:t>Требования к оформлению работ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t>1.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 На конкурс принимаются только авторские работы, созданные одним участником.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t>2.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 Эссе должно быть написано на русском языке с соблюдением его норм и правил.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t>3.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 На конкурс не принимаются работы, опубликованные ранее на других сайтах и конкурсных площадках.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t>4.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 Работы размещаются участником самостоятельно через специальную форму "Написать эссе".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t>5.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 Объем эссе от 1000 до 10 000 знаков с пробелами.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t>6.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 При отправлении работы нужно заполнить паспорт книги: обязательно указать название эссе, название книги и название издательства. Можно также заполнить другие поля и загрузить обложку. Для прикрепления обложки нужно нажать "Выбрать файл" и загрузить изображение. Допустимые форматы файла: *.</w:t>
      </w:r>
      <w:proofErr w:type="spellStart"/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jpg</w:t>
      </w:r>
      <w:proofErr w:type="spellEnd"/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, *.</w:t>
      </w:r>
      <w:proofErr w:type="spellStart"/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png</w:t>
      </w:r>
      <w:proofErr w:type="spellEnd"/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, *.</w:t>
      </w:r>
      <w:proofErr w:type="spellStart"/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gif</w:t>
      </w:r>
      <w:proofErr w:type="spellEnd"/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. Ограничений по размеру и весу нет.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t>7.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 Не принимаются работы в виде отсканированного текста или загруженных файлов.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t>8.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 Чтобы опубликовать эссе, нажмите "Опубликовать". В течение суток после того, как эссе было опубликовано, оно доступно для редактирования. После этого все работы проходят предварительную проверку на соответствие требованиям конкурса.</w:t>
      </w:r>
    </w:p>
    <w:p w:rsidR="009F16CE" w:rsidRPr="0049385C" w:rsidRDefault="009F16CE" w:rsidP="00493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49385C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lastRenderedPageBreak/>
        <w:t>9.</w:t>
      </w:r>
      <w:r w:rsidRPr="0049385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 Работы проходят проверку на плагиат (частичный или полный) и на предмет ненормативной лексики. Если работа содержит нарушения, участник снимается с конкурса. Он будет оповещен об этом по электронной почте.</w:t>
      </w:r>
    </w:p>
    <w:p w:rsidR="002016D4" w:rsidRPr="0049385C" w:rsidRDefault="002016D4" w:rsidP="0049385C">
      <w:pPr>
        <w:spacing w:line="240" w:lineRule="auto"/>
        <w:rPr>
          <w:sz w:val="24"/>
          <w:szCs w:val="24"/>
        </w:rPr>
      </w:pPr>
    </w:p>
    <w:p w:rsidR="009F16CE" w:rsidRPr="0049385C" w:rsidRDefault="009F16CE" w:rsidP="0049385C">
      <w:pPr>
        <w:pStyle w:val="1"/>
        <w:shd w:val="clear" w:color="auto" w:fill="FFFFFF"/>
        <w:spacing w:before="94" w:beforeAutospacing="0" w:after="94" w:afterAutospacing="0"/>
        <w:ind w:left="-842"/>
        <w:rPr>
          <w:rFonts w:ascii="Arial" w:hAnsi="Arial" w:cs="Arial"/>
          <w:b w:val="0"/>
          <w:bCs w:val="0"/>
          <w:color w:val="790000"/>
          <w:sz w:val="28"/>
          <w:szCs w:val="28"/>
        </w:rPr>
      </w:pPr>
      <w:r w:rsidRPr="0049385C">
        <w:rPr>
          <w:rFonts w:ascii="Arial" w:hAnsi="Arial" w:cs="Arial"/>
          <w:b w:val="0"/>
          <w:bCs w:val="0"/>
          <w:color w:val="790000"/>
          <w:sz w:val="28"/>
          <w:szCs w:val="28"/>
        </w:rPr>
        <w:t>Памятка участнику</w:t>
      </w:r>
    </w:p>
    <w:p w:rsidR="009F16CE" w:rsidRPr="0049385C" w:rsidRDefault="009F16CE" w:rsidP="0049385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28"/>
          <w:szCs w:val="28"/>
        </w:rPr>
      </w:pPr>
      <w:r w:rsidRPr="0049385C">
        <w:rPr>
          <w:rStyle w:val="a5"/>
          <w:rFonts w:ascii="Arial" w:hAnsi="Arial" w:cs="Arial"/>
          <w:color w:val="3E3E3E"/>
          <w:sz w:val="28"/>
          <w:szCs w:val="28"/>
        </w:rPr>
        <w:t>О чем нужно помнить участнику конкурса</w:t>
      </w:r>
    </w:p>
    <w:p w:rsidR="009F16CE" w:rsidRPr="0049385C" w:rsidRDefault="009F16CE" w:rsidP="0049385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</w:rPr>
      </w:pPr>
      <w:proofErr w:type="spellStart"/>
      <w:r w:rsidRPr="0049385C">
        <w:rPr>
          <w:rFonts w:ascii="Arial" w:hAnsi="Arial" w:cs="Arial"/>
          <w:color w:val="3E3E3E"/>
        </w:rPr>
        <w:t>Слоган</w:t>
      </w:r>
      <w:proofErr w:type="spellEnd"/>
      <w:r w:rsidRPr="0049385C">
        <w:rPr>
          <w:rFonts w:ascii="Arial" w:hAnsi="Arial" w:cs="Arial"/>
          <w:color w:val="3E3E3E"/>
        </w:rPr>
        <w:t xml:space="preserve"> нашего конкурса – «Сам читаю – сам пишу».</w:t>
      </w:r>
    </w:p>
    <w:p w:rsidR="009F16CE" w:rsidRPr="0049385C" w:rsidRDefault="009F16CE" w:rsidP="0049385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</w:rPr>
      </w:pPr>
      <w:r w:rsidRPr="0049385C">
        <w:rPr>
          <w:rFonts w:ascii="Arial" w:hAnsi="Arial" w:cs="Arial"/>
          <w:color w:val="3E3E3E"/>
        </w:rPr>
        <w:t>Это не пустые слова.</w:t>
      </w:r>
    </w:p>
    <w:p w:rsidR="009F16CE" w:rsidRPr="0049385C" w:rsidRDefault="009F16CE" w:rsidP="0049385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</w:rPr>
      </w:pPr>
      <w:r w:rsidRPr="0049385C">
        <w:rPr>
          <w:rFonts w:ascii="Arial" w:hAnsi="Arial" w:cs="Arial"/>
          <w:color w:val="3E3E3E"/>
        </w:rPr>
        <w:t>Самое главное для членов жюри – самостоятельность участника конкурса.</w:t>
      </w:r>
    </w:p>
    <w:p w:rsidR="009F16CE" w:rsidRPr="0049385C" w:rsidRDefault="009F16CE" w:rsidP="0049385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</w:rPr>
      </w:pPr>
      <w:r w:rsidRPr="0049385C">
        <w:rPr>
          <w:rFonts w:ascii="Arial" w:hAnsi="Arial" w:cs="Arial"/>
          <w:color w:val="3E3E3E"/>
        </w:rPr>
        <w:t>Самостоятельность в суждениях и в изложении.</w:t>
      </w:r>
    </w:p>
    <w:p w:rsidR="009F16CE" w:rsidRPr="0049385C" w:rsidRDefault="009F16CE" w:rsidP="0049385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</w:rPr>
      </w:pPr>
      <w:r w:rsidRPr="0049385C">
        <w:rPr>
          <w:rFonts w:ascii="Arial" w:hAnsi="Arial" w:cs="Arial"/>
          <w:color w:val="3E3E3E"/>
        </w:rPr>
        <w:t>Выбери для эссе любую книгу, которую ты прочитал и о которой тебе кажется важным рассказать. Желательно, чтобы произведение, о котором ты будешь писать, не входило в школьную программу.</w:t>
      </w:r>
    </w:p>
    <w:p w:rsidR="009F16CE" w:rsidRPr="0049385C" w:rsidRDefault="009F16CE" w:rsidP="0049385C">
      <w:pPr>
        <w:pStyle w:val="a4"/>
        <w:shd w:val="clear" w:color="auto" w:fill="FFFFFF"/>
        <w:spacing w:before="187" w:beforeAutospacing="0" w:after="187" w:afterAutospacing="0"/>
        <w:rPr>
          <w:rFonts w:ascii="Arial" w:hAnsi="Arial" w:cs="Arial"/>
          <w:color w:val="3E3E3E"/>
        </w:rPr>
      </w:pPr>
      <w:r w:rsidRPr="0049385C">
        <w:rPr>
          <w:rFonts w:ascii="Arial" w:hAnsi="Arial" w:cs="Arial"/>
          <w:color w:val="3E3E3E"/>
        </w:rPr>
        <w:t>Пиши так, как тебе нравится. Никаких жестких рамок для написания конкурсной работы не существует. Даже слово «эссе» достаточно условно.</w:t>
      </w:r>
    </w:p>
    <w:p w:rsidR="009F16CE" w:rsidRPr="0049385C" w:rsidRDefault="009F16CE" w:rsidP="0049385C">
      <w:pPr>
        <w:pStyle w:val="a4"/>
        <w:shd w:val="clear" w:color="auto" w:fill="FFFFFF"/>
        <w:spacing w:before="187" w:beforeAutospacing="0" w:after="187" w:afterAutospacing="0"/>
        <w:rPr>
          <w:rFonts w:ascii="Arial" w:hAnsi="Arial" w:cs="Arial"/>
          <w:color w:val="3E3E3E"/>
        </w:rPr>
      </w:pPr>
      <w:r w:rsidRPr="0049385C">
        <w:rPr>
          <w:rFonts w:ascii="Arial" w:hAnsi="Arial" w:cs="Arial"/>
          <w:color w:val="3E3E3E"/>
        </w:rPr>
        <w:t>Помни, ты пишешь не школьное сочинение. В конкурсных правилах не прописано, как именно и о чем ты должен писать.</w:t>
      </w:r>
    </w:p>
    <w:p w:rsidR="009F16CE" w:rsidRPr="0049385C" w:rsidRDefault="009F16CE" w:rsidP="0049385C">
      <w:pPr>
        <w:pStyle w:val="a4"/>
        <w:shd w:val="clear" w:color="auto" w:fill="FFFFFF"/>
        <w:spacing w:before="187" w:beforeAutospacing="0" w:after="187" w:afterAutospacing="0"/>
        <w:rPr>
          <w:rFonts w:ascii="Arial" w:hAnsi="Arial" w:cs="Arial"/>
          <w:color w:val="3E3E3E"/>
        </w:rPr>
      </w:pPr>
      <w:r w:rsidRPr="0049385C">
        <w:rPr>
          <w:rFonts w:ascii="Arial" w:hAnsi="Arial" w:cs="Arial"/>
          <w:color w:val="3E3E3E"/>
        </w:rPr>
        <w:t>Твоя работа может быть рассуждением исследователя или дневниковыми записями, которые связаны с чтением: вот так книга попала тебе в руки, и ты по каким-то причинам решил ее прочитать, а во время чтения с тобой что-то происходило. Ты можешь представить свой текст в форме фантастического рассказа или мини-пьесы. Используй любой жанр, который позволяет тебе наиболее полно выразить свои мысли и чувства.</w:t>
      </w:r>
    </w:p>
    <w:p w:rsidR="009F16CE" w:rsidRPr="0049385C" w:rsidRDefault="009F16CE" w:rsidP="0049385C">
      <w:pPr>
        <w:pStyle w:val="a4"/>
        <w:shd w:val="clear" w:color="auto" w:fill="FFFFFF"/>
        <w:spacing w:before="187" w:beforeAutospacing="0" w:after="187" w:afterAutospacing="0"/>
        <w:rPr>
          <w:rFonts w:ascii="Arial" w:hAnsi="Arial" w:cs="Arial"/>
          <w:color w:val="3E3E3E"/>
        </w:rPr>
      </w:pPr>
      <w:r w:rsidRPr="0049385C">
        <w:rPr>
          <w:rFonts w:ascii="Arial" w:hAnsi="Arial" w:cs="Arial"/>
          <w:color w:val="3E3E3E"/>
        </w:rPr>
        <w:t>Нам интересно, что думаешь именно ты, как именно ты переживаешь прочитанное, как оно отозвалось или не отозвалось в тебе.</w:t>
      </w:r>
    </w:p>
    <w:p w:rsidR="009F16CE" w:rsidRPr="0049385C" w:rsidRDefault="009F16CE" w:rsidP="0049385C">
      <w:pPr>
        <w:pStyle w:val="a4"/>
        <w:shd w:val="clear" w:color="auto" w:fill="FFFFFF"/>
        <w:spacing w:before="187" w:beforeAutospacing="0" w:after="187" w:afterAutospacing="0"/>
        <w:rPr>
          <w:rFonts w:ascii="Arial" w:hAnsi="Arial" w:cs="Arial"/>
          <w:color w:val="3E3E3E"/>
        </w:rPr>
      </w:pPr>
      <w:r w:rsidRPr="0049385C">
        <w:rPr>
          <w:rFonts w:ascii="Arial" w:hAnsi="Arial" w:cs="Arial"/>
          <w:color w:val="3E3E3E"/>
        </w:rPr>
        <w:t xml:space="preserve">Книгу совсем не обязательно хвалить. Совсем не обязательно рассказывать о ее литературных достоинствах. Можно поделиться своими сомнениями и вопросами, даже своим непониманием. Если сформулировать, что смутило тебя (именно тебя) в тексте или в авторской позиции, что вызвало недоверие, </w:t>
      </w:r>
      <w:r w:rsidRPr="0049385C">
        <w:rPr>
          <w:rFonts w:ascii="Cambria Math" w:hAnsi="Cambria Math" w:cs="Cambria Math"/>
          <w:color w:val="3E3E3E"/>
        </w:rPr>
        <w:t>‒</w:t>
      </w:r>
      <w:r w:rsidRPr="0049385C">
        <w:rPr>
          <w:rFonts w:ascii="Arial" w:hAnsi="Arial" w:cs="Arial"/>
          <w:color w:val="3E3E3E"/>
        </w:rPr>
        <w:t xml:space="preserve"> это уже шаг к пониманию и автора, и самого себя. Только нужно попробовать объяснить, почему это произошло с </w:t>
      </w:r>
      <w:proofErr w:type="spellStart"/>
      <w:proofErr w:type="gramStart"/>
      <w:r w:rsidRPr="0049385C">
        <w:rPr>
          <w:rFonts w:ascii="Arial" w:hAnsi="Arial" w:cs="Arial"/>
          <w:color w:val="3E3E3E"/>
        </w:rPr>
        <w:t>тобой-читателем</w:t>
      </w:r>
      <w:proofErr w:type="spellEnd"/>
      <w:proofErr w:type="gramEnd"/>
      <w:r w:rsidRPr="0049385C">
        <w:rPr>
          <w:rFonts w:ascii="Arial" w:hAnsi="Arial" w:cs="Arial"/>
          <w:color w:val="3E3E3E"/>
        </w:rPr>
        <w:t>.</w:t>
      </w:r>
    </w:p>
    <w:p w:rsidR="009F16CE" w:rsidRPr="0049385C" w:rsidRDefault="009F16CE" w:rsidP="0049385C">
      <w:pPr>
        <w:pStyle w:val="a4"/>
        <w:shd w:val="clear" w:color="auto" w:fill="FFFFFF"/>
        <w:spacing w:before="187" w:beforeAutospacing="0" w:after="187" w:afterAutospacing="0"/>
        <w:rPr>
          <w:rFonts w:ascii="Arial" w:hAnsi="Arial" w:cs="Arial"/>
          <w:color w:val="3E3E3E"/>
        </w:rPr>
      </w:pPr>
      <w:r w:rsidRPr="0049385C">
        <w:rPr>
          <w:rFonts w:ascii="Arial" w:hAnsi="Arial" w:cs="Arial"/>
          <w:color w:val="3E3E3E"/>
        </w:rPr>
        <w:t>Иными словами, чем более свободным, смелым и честным ты будешь в своей работе, тем интереснее будет членам жюри читать твою работу. И тем выше они ее оценят.</w:t>
      </w:r>
    </w:p>
    <w:p w:rsidR="009F16CE" w:rsidRPr="0049385C" w:rsidRDefault="009F16CE" w:rsidP="0049385C">
      <w:pPr>
        <w:pStyle w:val="a4"/>
        <w:shd w:val="clear" w:color="auto" w:fill="FFFFFF"/>
        <w:spacing w:before="187" w:beforeAutospacing="0" w:after="187" w:afterAutospacing="0"/>
        <w:rPr>
          <w:rFonts w:ascii="Arial" w:hAnsi="Arial" w:cs="Arial"/>
          <w:color w:val="3E3E3E"/>
        </w:rPr>
      </w:pPr>
      <w:r w:rsidRPr="0049385C">
        <w:rPr>
          <w:rFonts w:ascii="Arial" w:hAnsi="Arial" w:cs="Arial"/>
          <w:color w:val="3E3E3E"/>
        </w:rPr>
        <w:t>Мы с нетерпением ждем твоих текстов.</w:t>
      </w:r>
    </w:p>
    <w:p w:rsidR="009F16CE" w:rsidRPr="0049385C" w:rsidRDefault="009F16CE" w:rsidP="0049385C">
      <w:pPr>
        <w:pStyle w:val="a4"/>
        <w:shd w:val="clear" w:color="auto" w:fill="FFFFFF"/>
        <w:spacing w:before="187" w:beforeAutospacing="0" w:after="187" w:afterAutospacing="0"/>
        <w:rPr>
          <w:rFonts w:ascii="Arial" w:hAnsi="Arial" w:cs="Arial"/>
          <w:color w:val="3E3E3E"/>
        </w:rPr>
      </w:pPr>
      <w:r w:rsidRPr="0049385C">
        <w:rPr>
          <w:rFonts w:ascii="Arial" w:hAnsi="Arial" w:cs="Arial"/>
          <w:color w:val="3E3E3E"/>
        </w:rPr>
        <w:t>Удачи тебе!</w:t>
      </w:r>
    </w:p>
    <w:p w:rsidR="009F16CE" w:rsidRPr="0049385C" w:rsidRDefault="009F16CE" w:rsidP="0049385C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E3E3E"/>
        </w:rPr>
      </w:pPr>
      <w:r w:rsidRPr="0049385C">
        <w:rPr>
          <w:rStyle w:val="a8"/>
          <w:rFonts w:ascii="Arial" w:hAnsi="Arial" w:cs="Arial"/>
          <w:color w:val="3E3E3E"/>
        </w:rPr>
        <w:t xml:space="preserve">Марина </w:t>
      </w:r>
      <w:proofErr w:type="spellStart"/>
      <w:r w:rsidRPr="0049385C">
        <w:rPr>
          <w:rStyle w:val="a8"/>
          <w:rFonts w:ascii="Arial" w:hAnsi="Arial" w:cs="Arial"/>
          <w:color w:val="3E3E3E"/>
        </w:rPr>
        <w:t>Аромштам</w:t>
      </w:r>
      <w:proofErr w:type="spellEnd"/>
      <w:r w:rsidRPr="0049385C">
        <w:rPr>
          <w:rStyle w:val="a8"/>
          <w:rFonts w:ascii="Arial" w:hAnsi="Arial" w:cs="Arial"/>
          <w:color w:val="3E3E3E"/>
        </w:rPr>
        <w:t>,</w:t>
      </w:r>
      <w:r w:rsidRPr="0049385C">
        <w:rPr>
          <w:rFonts w:ascii="Arial" w:hAnsi="Arial" w:cs="Arial"/>
          <w:i/>
          <w:iCs/>
          <w:color w:val="3E3E3E"/>
        </w:rPr>
        <w:br/>
      </w:r>
      <w:r w:rsidRPr="0049385C">
        <w:rPr>
          <w:rStyle w:val="a8"/>
          <w:rFonts w:ascii="Arial" w:hAnsi="Arial" w:cs="Arial"/>
          <w:color w:val="3E3E3E"/>
        </w:rPr>
        <w:t>главный редактор сайта «</w:t>
      </w:r>
      <w:proofErr w:type="spellStart"/>
      <w:r w:rsidRPr="0049385C">
        <w:rPr>
          <w:rStyle w:val="a8"/>
          <w:rFonts w:ascii="Arial" w:hAnsi="Arial" w:cs="Arial"/>
          <w:color w:val="3E3E3E"/>
        </w:rPr>
        <w:t>Папмамбук</w:t>
      </w:r>
      <w:proofErr w:type="spellEnd"/>
      <w:r w:rsidRPr="0049385C">
        <w:rPr>
          <w:rStyle w:val="a8"/>
          <w:rFonts w:ascii="Arial" w:hAnsi="Arial" w:cs="Arial"/>
          <w:color w:val="3E3E3E"/>
        </w:rPr>
        <w:t>»</w:t>
      </w:r>
    </w:p>
    <w:p w:rsidR="009F16CE" w:rsidRPr="0049385C" w:rsidRDefault="009F16CE" w:rsidP="0049385C">
      <w:pPr>
        <w:pStyle w:val="a4"/>
        <w:shd w:val="clear" w:color="auto" w:fill="FFFFFF"/>
        <w:spacing w:before="187" w:beforeAutospacing="0" w:after="187" w:afterAutospacing="0"/>
        <w:rPr>
          <w:rFonts w:ascii="Arial" w:hAnsi="Arial" w:cs="Arial"/>
          <w:color w:val="3E3E3E"/>
        </w:rPr>
      </w:pPr>
      <w:r w:rsidRPr="0049385C">
        <w:rPr>
          <w:rFonts w:ascii="Arial" w:hAnsi="Arial" w:cs="Arial"/>
          <w:color w:val="3E3E3E"/>
        </w:rPr>
        <w:t> </w:t>
      </w:r>
    </w:p>
    <w:p w:rsidR="009F16CE" w:rsidRPr="0049385C" w:rsidRDefault="009F16CE" w:rsidP="0049385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28"/>
          <w:szCs w:val="28"/>
        </w:rPr>
      </w:pPr>
      <w:r w:rsidRPr="0049385C">
        <w:rPr>
          <w:rFonts w:ascii="Arial" w:hAnsi="Arial" w:cs="Arial"/>
          <w:b/>
          <w:bCs/>
          <w:noProof/>
          <w:color w:val="3E3E3E"/>
        </w:rPr>
        <w:drawing>
          <wp:inline distT="0" distB="0" distL="0" distR="0">
            <wp:extent cx="403860" cy="320675"/>
            <wp:effectExtent l="19050" t="0" r="0" b="0"/>
            <wp:docPr id="11" name="Рисунок 11" descr="книжеч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нижечка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85C">
        <w:rPr>
          <w:rStyle w:val="a5"/>
          <w:rFonts w:ascii="Arial" w:hAnsi="Arial" w:cs="Arial"/>
          <w:color w:val="3E3E3E"/>
          <w:sz w:val="28"/>
          <w:szCs w:val="28"/>
        </w:rPr>
        <w:t>Критерии оценки конкурсных работ</w:t>
      </w:r>
    </w:p>
    <w:p w:rsidR="009F16CE" w:rsidRPr="0049385C" w:rsidRDefault="009F16CE" w:rsidP="0049385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</w:rPr>
      </w:pPr>
      <w:r w:rsidRPr="0049385C">
        <w:rPr>
          <w:rStyle w:val="a5"/>
          <w:rFonts w:ascii="Arial" w:hAnsi="Arial" w:cs="Arial"/>
          <w:i/>
          <w:iCs/>
          <w:color w:val="3E3E3E"/>
        </w:rPr>
        <w:t>В работах участников жюри высоко оценивает:</w:t>
      </w:r>
    </w:p>
    <w:p w:rsidR="009F16CE" w:rsidRPr="0049385C" w:rsidRDefault="009F16CE" w:rsidP="0049385C">
      <w:pPr>
        <w:pStyle w:val="a4"/>
        <w:shd w:val="clear" w:color="auto" w:fill="FFFFFF"/>
        <w:spacing w:before="187" w:beforeAutospacing="0" w:after="187" w:afterAutospacing="0"/>
        <w:rPr>
          <w:rFonts w:ascii="Arial" w:hAnsi="Arial" w:cs="Arial"/>
          <w:color w:val="3E3E3E"/>
        </w:rPr>
      </w:pPr>
      <w:r w:rsidRPr="0049385C">
        <w:rPr>
          <w:rFonts w:ascii="Arial" w:hAnsi="Arial" w:cs="Arial"/>
          <w:color w:val="3E3E3E"/>
        </w:rPr>
        <w:lastRenderedPageBreak/>
        <w:t>- самостоятельность (умение мыслить; умение высказывать то, что думаешь; умение точно описывать свои чувства);</w:t>
      </w:r>
    </w:p>
    <w:p w:rsidR="009F16CE" w:rsidRPr="0049385C" w:rsidRDefault="009F16CE" w:rsidP="0049385C">
      <w:pPr>
        <w:pStyle w:val="a4"/>
        <w:shd w:val="clear" w:color="auto" w:fill="FFFFFF"/>
        <w:spacing w:before="187" w:beforeAutospacing="0" w:after="187" w:afterAutospacing="0"/>
        <w:rPr>
          <w:rFonts w:ascii="Arial" w:hAnsi="Arial" w:cs="Arial"/>
          <w:color w:val="3E3E3E"/>
        </w:rPr>
      </w:pPr>
      <w:proofErr w:type="gramStart"/>
      <w:r w:rsidRPr="0049385C">
        <w:rPr>
          <w:rFonts w:ascii="Arial" w:hAnsi="Arial" w:cs="Arial"/>
          <w:color w:val="3E3E3E"/>
        </w:rPr>
        <w:t>- способность представить, что может существовать иная, отличная от твоей собственной точка зрения;</w:t>
      </w:r>
      <w:proofErr w:type="gramEnd"/>
    </w:p>
    <w:p w:rsidR="009F16CE" w:rsidRPr="0049385C" w:rsidRDefault="009F16CE" w:rsidP="0049385C">
      <w:pPr>
        <w:pStyle w:val="a4"/>
        <w:shd w:val="clear" w:color="auto" w:fill="FFFFFF"/>
        <w:spacing w:before="187" w:beforeAutospacing="0" w:after="187" w:afterAutospacing="0"/>
        <w:rPr>
          <w:rFonts w:ascii="Arial" w:hAnsi="Arial" w:cs="Arial"/>
          <w:color w:val="3E3E3E"/>
        </w:rPr>
      </w:pPr>
      <w:r w:rsidRPr="0049385C">
        <w:rPr>
          <w:rFonts w:ascii="Arial" w:hAnsi="Arial" w:cs="Arial"/>
          <w:color w:val="3E3E3E"/>
        </w:rPr>
        <w:t>- честность и искренность;</w:t>
      </w:r>
    </w:p>
    <w:p w:rsidR="009F16CE" w:rsidRPr="0049385C" w:rsidRDefault="009F16CE" w:rsidP="0049385C">
      <w:pPr>
        <w:pStyle w:val="a4"/>
        <w:shd w:val="clear" w:color="auto" w:fill="FFFFFF"/>
        <w:spacing w:before="187" w:beforeAutospacing="0" w:after="187" w:afterAutospacing="0"/>
        <w:rPr>
          <w:rFonts w:ascii="Arial" w:hAnsi="Arial" w:cs="Arial"/>
          <w:color w:val="3E3E3E"/>
        </w:rPr>
      </w:pPr>
      <w:r w:rsidRPr="0049385C">
        <w:rPr>
          <w:rFonts w:ascii="Arial" w:hAnsi="Arial" w:cs="Arial"/>
          <w:color w:val="3E3E3E"/>
        </w:rPr>
        <w:t>- отсутствие фактических ошибок, связанных с текстом книги (хорошее знание текста).</w:t>
      </w:r>
    </w:p>
    <w:p w:rsidR="009F16CE" w:rsidRPr="0049385C" w:rsidRDefault="009F16CE" w:rsidP="0049385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E3E3E"/>
          <w:sz w:val="28"/>
          <w:szCs w:val="28"/>
        </w:rPr>
      </w:pPr>
      <w:r w:rsidRPr="0049385C">
        <w:rPr>
          <w:rStyle w:val="a5"/>
          <w:rFonts w:ascii="Arial" w:hAnsi="Arial" w:cs="Arial"/>
          <w:i/>
          <w:iCs/>
          <w:color w:val="3E3E3E"/>
          <w:sz w:val="28"/>
          <w:szCs w:val="28"/>
        </w:rPr>
        <w:t>Снижают ценность работы:</w:t>
      </w:r>
    </w:p>
    <w:p w:rsidR="009F16CE" w:rsidRPr="0049385C" w:rsidRDefault="009F16CE" w:rsidP="0049385C">
      <w:pPr>
        <w:pStyle w:val="a4"/>
        <w:shd w:val="clear" w:color="auto" w:fill="FFFFFF"/>
        <w:spacing w:before="187" w:beforeAutospacing="0" w:after="187" w:afterAutospacing="0"/>
        <w:rPr>
          <w:rFonts w:ascii="Arial" w:hAnsi="Arial" w:cs="Arial"/>
          <w:color w:val="3E3E3E"/>
        </w:rPr>
      </w:pPr>
      <w:r w:rsidRPr="0049385C">
        <w:rPr>
          <w:rFonts w:ascii="Arial" w:hAnsi="Arial" w:cs="Arial"/>
          <w:color w:val="3E3E3E"/>
        </w:rPr>
        <w:t>- использование шаблонных фраз, стереотипные суждения («эта книга добрая и светлая», «эта книга учит добру», «непременно прочитайте эту книгу», «каждый должен прочитать эту книгу», «эта книга перевернула мою жизнь» и т.п.),</w:t>
      </w:r>
    </w:p>
    <w:p w:rsidR="009F16CE" w:rsidRPr="0049385C" w:rsidRDefault="009F16CE" w:rsidP="0049385C">
      <w:pPr>
        <w:pStyle w:val="a4"/>
        <w:shd w:val="clear" w:color="auto" w:fill="FFFFFF"/>
        <w:spacing w:before="187" w:beforeAutospacing="0" w:after="187" w:afterAutospacing="0"/>
        <w:rPr>
          <w:rFonts w:ascii="Arial" w:hAnsi="Arial" w:cs="Arial"/>
          <w:color w:val="3E3E3E"/>
        </w:rPr>
      </w:pPr>
      <w:r w:rsidRPr="0049385C">
        <w:rPr>
          <w:rFonts w:ascii="Arial" w:hAnsi="Arial" w:cs="Arial"/>
          <w:color w:val="3E3E3E"/>
        </w:rPr>
        <w:t>- сведение эссе к пересказу прочитанной книги;</w:t>
      </w:r>
    </w:p>
    <w:p w:rsidR="009F16CE" w:rsidRPr="0049385C" w:rsidRDefault="009F16CE" w:rsidP="0049385C">
      <w:pPr>
        <w:pStyle w:val="a4"/>
        <w:shd w:val="clear" w:color="auto" w:fill="FFFFFF"/>
        <w:spacing w:before="187" w:beforeAutospacing="0" w:after="187" w:afterAutospacing="0"/>
        <w:rPr>
          <w:rFonts w:ascii="Arial" w:hAnsi="Arial" w:cs="Arial"/>
          <w:color w:val="3E3E3E"/>
        </w:rPr>
      </w:pPr>
      <w:r w:rsidRPr="0049385C">
        <w:rPr>
          <w:rFonts w:ascii="Arial" w:hAnsi="Arial" w:cs="Arial"/>
          <w:color w:val="3E3E3E"/>
        </w:rPr>
        <w:t>- использование длинных цитат, объем которых превосходит объем самостоятельного текста.</w:t>
      </w:r>
    </w:p>
    <w:p w:rsidR="009F16CE" w:rsidRPr="009F16CE" w:rsidRDefault="009F16CE" w:rsidP="009F16CE">
      <w:pPr>
        <w:rPr>
          <w:sz w:val="24"/>
          <w:szCs w:val="24"/>
        </w:rPr>
      </w:pPr>
    </w:p>
    <w:sectPr w:rsidR="009F16CE" w:rsidRPr="009F16CE" w:rsidSect="002016D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1C8F"/>
    <w:multiLevelType w:val="multilevel"/>
    <w:tmpl w:val="BCE6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9010D"/>
    <w:multiLevelType w:val="multilevel"/>
    <w:tmpl w:val="F556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A50B9"/>
    <w:multiLevelType w:val="multilevel"/>
    <w:tmpl w:val="3F22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16CE"/>
    <w:rsid w:val="002016D4"/>
    <w:rsid w:val="0049385C"/>
    <w:rsid w:val="009F16CE"/>
    <w:rsid w:val="00A6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4"/>
  </w:style>
  <w:style w:type="paragraph" w:styleId="1">
    <w:name w:val="heading 1"/>
    <w:basedOn w:val="a"/>
    <w:link w:val="10"/>
    <w:uiPriority w:val="9"/>
    <w:qFormat/>
    <w:rsid w:val="009F1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F16CE"/>
    <w:rPr>
      <w:color w:val="0000FF"/>
      <w:u w:val="single"/>
    </w:rPr>
  </w:style>
  <w:style w:type="character" w:customStyle="1" w:styleId="contest-date">
    <w:name w:val="contest-date"/>
    <w:basedOn w:val="a0"/>
    <w:rsid w:val="009F16CE"/>
  </w:style>
  <w:style w:type="character" w:customStyle="1" w:styleId="contest-ask-or">
    <w:name w:val="contest-ask-or"/>
    <w:basedOn w:val="a0"/>
    <w:rsid w:val="009F16CE"/>
  </w:style>
  <w:style w:type="paragraph" w:styleId="a4">
    <w:name w:val="Normal (Web)"/>
    <w:basedOn w:val="a"/>
    <w:uiPriority w:val="99"/>
    <w:semiHidden/>
    <w:unhideWhenUsed/>
    <w:rsid w:val="009F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16CE"/>
    <w:rPr>
      <w:b/>
      <w:bCs/>
    </w:rPr>
  </w:style>
  <w:style w:type="character" w:customStyle="1" w:styleId="apple-converted-space">
    <w:name w:val="apple-converted-space"/>
    <w:basedOn w:val="a0"/>
    <w:rsid w:val="009F16CE"/>
  </w:style>
  <w:style w:type="paragraph" w:styleId="a6">
    <w:name w:val="Balloon Text"/>
    <w:basedOn w:val="a"/>
    <w:link w:val="a7"/>
    <w:uiPriority w:val="99"/>
    <w:semiHidden/>
    <w:unhideWhenUsed/>
    <w:rsid w:val="009F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6C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F16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0059">
              <w:marLeft w:val="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983997">
                          <w:marLeft w:val="468"/>
                          <w:marRight w:val="0"/>
                          <w:marTop w:val="56"/>
                          <w:marBottom w:val="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63560">
                          <w:marLeft w:val="-37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C59090"/>
                                <w:left w:val="single" w:sz="8" w:space="19" w:color="C59090"/>
                                <w:bottom w:val="single" w:sz="8" w:space="0" w:color="C59090"/>
                                <w:right w:val="single" w:sz="8" w:space="0" w:color="C59090"/>
                              </w:divBdr>
                              <w:divsChild>
                                <w:div w:id="61101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4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CCCCCC"/>
                                <w:left w:val="none" w:sz="0" w:space="0" w:color="auto"/>
                                <w:bottom w:val="single" w:sz="8" w:space="0" w:color="CCCCCC"/>
                                <w:right w:val="none" w:sz="0" w:space="0" w:color="auto"/>
                              </w:divBdr>
                              <w:divsChild>
                                <w:div w:id="1286347423">
                                  <w:marLeft w:val="0"/>
                                  <w:marRight w:val="0"/>
                                  <w:marTop w:val="187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2546718">
                      <w:marLeft w:val="4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apmambook.ru/contests/conditions/knizhnyy-ekspert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pmambook.ru/contests/knizhnyy-ekspert-2/" TargetMode="External"/><Relationship Id="rId12" Type="http://schemas.openxmlformats.org/officeDocument/2006/relationships/hyperlink" Target="http://www.papmambook.ru/sections/mne_bolshe_desyati_i_ya_chitayu_e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://www.papmambook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apmambook.ru/contests/knizhnyy-ekspert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pmambook.ru/contests/knizhnyy-ekspert-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1342</Words>
  <Characters>7651</Characters>
  <Application>Microsoft Office Word</Application>
  <DocSecurity>0</DocSecurity>
  <Lines>63</Lines>
  <Paragraphs>17</Paragraphs>
  <ScaleCrop>false</ScaleCrop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Е Л</dc:creator>
  <cp:keywords/>
  <dc:description/>
  <cp:lastModifiedBy>Романенко Е Л</cp:lastModifiedBy>
  <cp:revision>2</cp:revision>
  <dcterms:created xsi:type="dcterms:W3CDTF">2014-11-11T14:02:00Z</dcterms:created>
  <dcterms:modified xsi:type="dcterms:W3CDTF">2014-11-17T08:23:00Z</dcterms:modified>
</cp:coreProperties>
</file>